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52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7088"/>
      </w:tblGrid>
      <w:tr w:rsidR="0086283D" w:rsidRPr="00F80830" w14:paraId="7E2E303C" w14:textId="77777777" w:rsidTr="000D1807">
        <w:trPr>
          <w:trHeight w:val="772"/>
        </w:trPr>
        <w:tc>
          <w:tcPr>
            <w:tcW w:w="10803" w:type="dxa"/>
            <w:gridSpan w:val="2"/>
            <w:vAlign w:val="center"/>
          </w:tcPr>
          <w:p w14:paraId="3B927F66" w14:textId="450A4FCB" w:rsidR="0086283D" w:rsidRPr="0086283D" w:rsidRDefault="0086283D" w:rsidP="0086283D">
            <w:pPr>
              <w:jc w:val="center"/>
              <w:rPr>
                <w:rFonts w:ascii="Minion Pro" w:hAnsi="Minion Pro" w:cs="Arial"/>
                <w:b/>
                <w:bCs/>
                <w:i/>
              </w:rPr>
            </w:pPr>
            <w:r w:rsidRPr="0086283D">
              <w:rPr>
                <w:rFonts w:ascii="Minion Pro" w:hAnsi="Minion Pro" w:cs="Arial"/>
                <w:b/>
                <w:bCs/>
                <w:i/>
              </w:rPr>
              <w:t xml:space="preserve">KARTA REZERWACYJNA – KOBIECE FORUM SAMORZĄDOWE, 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br/>
            </w:r>
            <w:r w:rsidR="00096649">
              <w:rPr>
                <w:rFonts w:ascii="Minion Pro" w:hAnsi="Minion Pro" w:cs="Arial"/>
                <w:b/>
                <w:bCs/>
                <w:i/>
              </w:rPr>
              <w:t>Jaworze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t xml:space="preserve"> </w:t>
            </w:r>
            <w:r w:rsidR="00AC7563">
              <w:rPr>
                <w:rFonts w:ascii="Minion Pro" w:hAnsi="Minion Pro" w:cs="Arial"/>
                <w:b/>
                <w:bCs/>
                <w:i/>
              </w:rPr>
              <w:t>23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t>-2</w:t>
            </w:r>
            <w:r w:rsidR="00AC7563">
              <w:rPr>
                <w:rFonts w:ascii="Minion Pro" w:hAnsi="Minion Pro" w:cs="Arial"/>
                <w:b/>
                <w:bCs/>
                <w:i/>
              </w:rPr>
              <w:t>4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t>.0</w:t>
            </w:r>
            <w:r w:rsidR="00AC7563">
              <w:rPr>
                <w:rFonts w:ascii="Minion Pro" w:hAnsi="Minion Pro" w:cs="Arial"/>
                <w:b/>
                <w:bCs/>
                <w:i/>
              </w:rPr>
              <w:t>6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t>.20</w:t>
            </w:r>
            <w:r w:rsidR="00AC7563">
              <w:rPr>
                <w:rFonts w:ascii="Minion Pro" w:hAnsi="Minion Pro" w:cs="Arial"/>
                <w:b/>
                <w:bCs/>
                <w:i/>
              </w:rPr>
              <w:t>25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t>r  (PONIEDZIAŁEK/WTOREK)</w:t>
            </w:r>
          </w:p>
        </w:tc>
      </w:tr>
      <w:tr w:rsidR="001C2624" w:rsidRPr="00F80830" w14:paraId="0E846F1E" w14:textId="77777777" w:rsidTr="001C2624">
        <w:trPr>
          <w:trHeight w:val="772"/>
        </w:trPr>
        <w:tc>
          <w:tcPr>
            <w:tcW w:w="3715" w:type="dxa"/>
            <w:vAlign w:val="center"/>
          </w:tcPr>
          <w:p w14:paraId="24C77AB5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088" w:type="dxa"/>
          </w:tcPr>
          <w:p w14:paraId="13BB2B9A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085FF33C" w14:textId="77777777" w:rsidTr="001C2624">
        <w:trPr>
          <w:trHeight w:val="465"/>
        </w:trPr>
        <w:tc>
          <w:tcPr>
            <w:tcW w:w="3715" w:type="dxa"/>
            <w:vAlign w:val="center"/>
          </w:tcPr>
          <w:p w14:paraId="09A77FE8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Numer telefonu kontaktowego</w:t>
            </w:r>
          </w:p>
        </w:tc>
        <w:tc>
          <w:tcPr>
            <w:tcW w:w="7088" w:type="dxa"/>
          </w:tcPr>
          <w:p w14:paraId="79E2AEFC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6B824358" w14:textId="77777777" w:rsidTr="001C2624">
        <w:trPr>
          <w:trHeight w:val="421"/>
        </w:trPr>
        <w:tc>
          <w:tcPr>
            <w:tcW w:w="3715" w:type="dxa"/>
            <w:vAlign w:val="center"/>
          </w:tcPr>
          <w:p w14:paraId="6402F7AC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Dane Urzędu Gminy/Instytucji:  </w:t>
            </w:r>
          </w:p>
          <w:p w14:paraId="60E46822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 (nazwa, adres, telefon, e-mail)</w:t>
            </w:r>
          </w:p>
        </w:tc>
        <w:tc>
          <w:tcPr>
            <w:tcW w:w="7088" w:type="dxa"/>
          </w:tcPr>
          <w:p w14:paraId="357BDAB6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459105CB" w14:textId="77777777" w:rsidTr="001C2624">
        <w:trPr>
          <w:trHeight w:val="421"/>
        </w:trPr>
        <w:tc>
          <w:tcPr>
            <w:tcW w:w="3715" w:type="dxa"/>
            <w:vAlign w:val="center"/>
          </w:tcPr>
          <w:p w14:paraId="7F5E6EE4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przyjazdu</w:t>
            </w:r>
          </w:p>
        </w:tc>
        <w:tc>
          <w:tcPr>
            <w:tcW w:w="7088" w:type="dxa"/>
          </w:tcPr>
          <w:p w14:paraId="64D11EA1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278BE2A0" w14:textId="77777777" w:rsidTr="001C2624">
        <w:trPr>
          <w:trHeight w:val="400"/>
        </w:trPr>
        <w:tc>
          <w:tcPr>
            <w:tcW w:w="3715" w:type="dxa"/>
            <w:vAlign w:val="center"/>
          </w:tcPr>
          <w:p w14:paraId="67980786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wyjazdu</w:t>
            </w:r>
          </w:p>
        </w:tc>
        <w:tc>
          <w:tcPr>
            <w:tcW w:w="7088" w:type="dxa"/>
          </w:tcPr>
          <w:p w14:paraId="4E658428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3D3092" w:rsidRPr="003D3092" w14:paraId="2A138C2B" w14:textId="77777777" w:rsidTr="001C2624">
        <w:trPr>
          <w:trHeight w:val="438"/>
        </w:trPr>
        <w:tc>
          <w:tcPr>
            <w:tcW w:w="3715" w:type="dxa"/>
          </w:tcPr>
          <w:p w14:paraId="3C81E3C6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  <w:t>Pokój 1-osobowy –</w:t>
            </w:r>
          </w:p>
          <w:p w14:paraId="5E0BFFFD" w14:textId="30C870C2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  <w:sz w:val="16"/>
              </w:rPr>
            </w:pPr>
            <w:r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 xml:space="preserve">brutto: </w:t>
            </w:r>
            <w:r w:rsidR="00A54074"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>320,00</w:t>
            </w:r>
            <w:r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 xml:space="preserve"> zł.</w:t>
            </w:r>
          </w:p>
          <w:p w14:paraId="0D687DAE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16"/>
                <w:szCs w:val="18"/>
              </w:rPr>
              <w:t>za 1 dobę ze  śniadaniem</w:t>
            </w:r>
          </w:p>
        </w:tc>
        <w:tc>
          <w:tcPr>
            <w:tcW w:w="7088" w:type="dxa"/>
          </w:tcPr>
          <w:p w14:paraId="7CAA3DD8" w14:textId="77777777" w:rsidR="001C2624" w:rsidRPr="003D3092" w:rsidRDefault="001C2624" w:rsidP="001C2624">
            <w:pPr>
              <w:jc w:val="both"/>
              <w:rPr>
                <w:rFonts w:ascii="Minion Pro" w:hAnsi="Minion Pro" w:cs="Arial"/>
                <w:i/>
                <w:color w:val="000000" w:themeColor="text1"/>
              </w:rPr>
            </w:pPr>
          </w:p>
        </w:tc>
      </w:tr>
      <w:tr w:rsidR="003D3092" w:rsidRPr="003D3092" w14:paraId="0A936500" w14:textId="77777777" w:rsidTr="001C2624">
        <w:trPr>
          <w:trHeight w:val="428"/>
        </w:trPr>
        <w:tc>
          <w:tcPr>
            <w:tcW w:w="3715" w:type="dxa"/>
            <w:tcBorders>
              <w:bottom w:val="single" w:sz="4" w:space="0" w:color="auto"/>
            </w:tcBorders>
          </w:tcPr>
          <w:p w14:paraId="4AF51B79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  <w:t>Pokój 2-osobowy –</w:t>
            </w:r>
          </w:p>
          <w:p w14:paraId="382BC03B" w14:textId="46C0F04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</w:pPr>
            <w:r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 xml:space="preserve">brutto: </w:t>
            </w:r>
            <w:r w:rsidR="00A54074"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>420,00</w:t>
            </w:r>
            <w:r w:rsidRPr="003D3092">
              <w:rPr>
                <w:rFonts w:ascii="Minion Pro" w:hAnsi="Minion Pro" w:cs="Arial"/>
                <w:b/>
                <w:bCs/>
                <w:i/>
                <w:iCs/>
                <w:color w:val="000000" w:themeColor="text1"/>
                <w:szCs w:val="28"/>
              </w:rPr>
              <w:t xml:space="preserve"> zł.</w:t>
            </w:r>
          </w:p>
          <w:p w14:paraId="017A7805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16"/>
                <w:szCs w:val="18"/>
              </w:rPr>
              <w:t>za 1 dobę ze śniadaniem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25B1076" w14:textId="77777777" w:rsidR="001C2624" w:rsidRPr="003D3092" w:rsidRDefault="001C2624" w:rsidP="001C2624">
            <w:pPr>
              <w:jc w:val="both"/>
              <w:rPr>
                <w:rFonts w:ascii="Minion Pro" w:hAnsi="Minion Pro" w:cs="Arial"/>
                <w:i/>
                <w:color w:val="000000" w:themeColor="text1"/>
              </w:rPr>
            </w:pPr>
          </w:p>
        </w:tc>
      </w:tr>
      <w:tr w:rsidR="003D3092" w:rsidRPr="003D3092" w14:paraId="2C167502" w14:textId="77777777" w:rsidTr="001C2624">
        <w:trPr>
          <w:trHeight w:val="997"/>
        </w:trPr>
        <w:tc>
          <w:tcPr>
            <w:tcW w:w="3715" w:type="dxa"/>
            <w:shd w:val="clear" w:color="auto" w:fill="FFFFFF" w:themeFill="background1"/>
            <w:vAlign w:val="center"/>
          </w:tcPr>
          <w:p w14:paraId="53965FAE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  <w:t>Dane do wystawienia faktury -</w:t>
            </w:r>
          </w:p>
          <w:p w14:paraId="4AE17645" w14:textId="77777777" w:rsidR="001C2624" w:rsidRPr="003D3092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color w:val="000000" w:themeColor="text1"/>
              </w:rPr>
            </w:pPr>
            <w:r w:rsidRPr="003D3092">
              <w:rPr>
                <w:rFonts w:ascii="Minion Pro" w:hAnsi="Minion Pro" w:cs="Arial"/>
                <w:i/>
                <w:iCs/>
                <w:color w:val="000000" w:themeColor="text1"/>
                <w:sz w:val="20"/>
              </w:rPr>
              <w:t>nazwa, adres,  NIP:</w:t>
            </w:r>
          </w:p>
        </w:tc>
        <w:tc>
          <w:tcPr>
            <w:tcW w:w="7088" w:type="dxa"/>
            <w:shd w:val="clear" w:color="auto" w:fill="FFFFFF" w:themeFill="background1"/>
          </w:tcPr>
          <w:p w14:paraId="468309A9" w14:textId="77777777" w:rsidR="001C2624" w:rsidRPr="003D3092" w:rsidRDefault="001C2624" w:rsidP="001C2624">
            <w:pPr>
              <w:jc w:val="both"/>
              <w:rPr>
                <w:rFonts w:ascii="Minion Pro" w:hAnsi="Minion Pro" w:cs="Arial"/>
                <w:i/>
                <w:color w:val="000000" w:themeColor="text1"/>
              </w:rPr>
            </w:pPr>
          </w:p>
        </w:tc>
      </w:tr>
      <w:tr w:rsidR="003D3092" w:rsidRPr="003D3092" w14:paraId="5CBBD7F0" w14:textId="77777777" w:rsidTr="001C2624">
        <w:trPr>
          <w:trHeight w:val="764"/>
        </w:trPr>
        <w:tc>
          <w:tcPr>
            <w:tcW w:w="10803" w:type="dxa"/>
            <w:gridSpan w:val="2"/>
            <w:shd w:val="clear" w:color="auto" w:fill="FFFFFF" w:themeFill="background1"/>
          </w:tcPr>
          <w:p w14:paraId="749394AE" w14:textId="77777777" w:rsidR="001C2624" w:rsidRPr="003D3092" w:rsidRDefault="001C2624" w:rsidP="001C2624">
            <w:pPr>
              <w:tabs>
                <w:tab w:val="left" w:pos="2310"/>
              </w:tabs>
              <w:jc w:val="center"/>
              <w:rPr>
                <w:rFonts w:ascii="Minion Pro" w:hAnsi="Minion Pro" w:cs="Arial"/>
                <w:b/>
                <w:bCs/>
                <w:color w:val="000000" w:themeColor="text1"/>
                <w:sz w:val="16"/>
                <w:szCs w:val="16"/>
              </w:rPr>
            </w:pPr>
            <w:r w:rsidRPr="003D3092">
              <w:rPr>
                <w:rFonts w:ascii="Minion Pro" w:hAnsi="Minion Pro" w:cs="Arial"/>
                <w:b/>
                <w:bCs/>
                <w:color w:val="000000" w:themeColor="text1"/>
                <w:sz w:val="16"/>
                <w:szCs w:val="16"/>
              </w:rPr>
              <w:t>UWAGI  (informacje dot. 2-giej osoby w pokoju 2-osobowym)</w:t>
            </w:r>
          </w:p>
        </w:tc>
      </w:tr>
      <w:tr w:rsidR="003D3092" w:rsidRPr="003D3092" w14:paraId="6B762C47" w14:textId="77777777" w:rsidTr="001C2624">
        <w:trPr>
          <w:trHeight w:val="3185"/>
        </w:trPr>
        <w:tc>
          <w:tcPr>
            <w:tcW w:w="10803" w:type="dxa"/>
            <w:gridSpan w:val="2"/>
            <w:shd w:val="clear" w:color="auto" w:fill="FFFFFF" w:themeFill="background1"/>
          </w:tcPr>
          <w:p w14:paraId="2D57EE6D" w14:textId="77777777" w:rsidR="001C2624" w:rsidRPr="003D3092" w:rsidRDefault="001C2624" w:rsidP="001C2624">
            <w:pPr>
              <w:tabs>
                <w:tab w:val="left" w:pos="2310"/>
              </w:tabs>
              <w:rPr>
                <w:rFonts w:ascii="Minion Pro" w:hAnsi="Minion Pro" w:cs="Arial"/>
                <w:color w:val="000000" w:themeColor="text1"/>
                <w:sz w:val="4"/>
                <w:szCs w:val="4"/>
              </w:rPr>
            </w:pPr>
          </w:p>
          <w:p w14:paraId="21629614" w14:textId="77777777" w:rsidR="001C2624" w:rsidRPr="003D3092" w:rsidRDefault="001C2624" w:rsidP="001C2624">
            <w:pPr>
              <w:tabs>
                <w:tab w:val="left" w:pos="2310"/>
              </w:tabs>
              <w:rPr>
                <w:rFonts w:ascii="Minion Pro" w:hAnsi="Minion Pro" w:cs="Arial"/>
                <w:color w:val="000000" w:themeColor="text1"/>
                <w:sz w:val="16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6"/>
                <w:szCs w:val="16"/>
              </w:rPr>
              <w:t>WAŻNE INFORMACJE:</w:t>
            </w:r>
          </w:p>
          <w:p w14:paraId="5E2445DF" w14:textId="77777777" w:rsidR="001C2624" w:rsidRPr="003D3092" w:rsidRDefault="001C2624" w:rsidP="001C2624">
            <w:pPr>
              <w:pStyle w:val="Akapitzlist"/>
              <w:numPr>
                <w:ilvl w:val="0"/>
                <w:numId w:val="3"/>
              </w:numPr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Należność za nocleg Uczestniczki pokrywają we własnym zakresie na podstawie otrzymanej z Hotelu faktury pro-forma. </w:t>
            </w:r>
          </w:p>
          <w:p w14:paraId="3099563A" w14:textId="621D1A09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W cenie pokoju zawarte jest śniadanie w godz.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4"/>
              </w:rPr>
              <w:t>7.00-1</w:t>
            </w:r>
            <w:r w:rsidR="00A54074" w:rsidRPr="003D3092">
              <w:rPr>
                <w:rFonts w:ascii="Minion Pro" w:hAnsi="Minion Pro" w:cs="Arial"/>
                <w:color w:val="000000" w:themeColor="text1"/>
                <w:sz w:val="18"/>
                <w:szCs w:val="14"/>
              </w:rPr>
              <w:t>0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4"/>
              </w:rPr>
              <w:t>.00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,  nielimitowane korzystanie ze </w:t>
            </w:r>
            <w:r w:rsidR="00A54074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basenu i saun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 podczas pobytu między 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23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-2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4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.0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6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.202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5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, </w:t>
            </w:r>
            <w:proofErr w:type="spellStart"/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WiFi</w:t>
            </w:r>
            <w:proofErr w:type="spellEnd"/>
          </w:p>
          <w:p w14:paraId="058DBD39" w14:textId="2852D9E3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Koszty wszelkich usług dodatkowych typu: mini bar, usługi pralnicze, indywidualne rachunki gastronomiczne i barowe, 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b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aseny  są pokrywane indywidualnie przez Uczestniczki. </w:t>
            </w:r>
          </w:p>
          <w:p w14:paraId="29A0F87E" w14:textId="77777777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W przypadku  nieuregulowania kosztów dodatkowych usług, o których mowa w powyżej (pkt 3)  Hotel obciąży Urząd Gminy.</w:t>
            </w:r>
          </w:p>
          <w:p w14:paraId="1F69C9E0" w14:textId="77777777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Możliwe jest skorzystanie z pokoju przez 2 osoby z różnych gmin i wystawienie 2-ch faktur. Wówczas </w:t>
            </w:r>
            <w:r w:rsidRPr="003D3092">
              <w:rPr>
                <w:rFonts w:ascii="Minion Pro" w:hAnsi="Minion Pro" w:cs="Arial"/>
                <w:b/>
                <w:bCs/>
                <w:color w:val="000000" w:themeColor="text1"/>
                <w:sz w:val="18"/>
                <w:szCs w:val="16"/>
                <w:u w:val="single"/>
              </w:rPr>
              <w:t>każda z osób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 wypełnia powyższy druk rezerwacji i opłaca ½ ceny za pokój 2-osobowy. W tym przypadku koniecznie należy wpisać w wierszu „UWAGI”  imię i nazwisko oraz Urząd Gminy 2-giej osoby.</w:t>
            </w:r>
          </w:p>
          <w:p w14:paraId="38725085" w14:textId="72EBB657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Doba hotelowa </w:t>
            </w:r>
            <w:r w:rsidRPr="003D3092"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  <w:t>od godz</w:t>
            </w:r>
            <w:r w:rsidR="00AC7563" w:rsidRPr="003D3092"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="00A54074" w:rsidRPr="003D3092"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  <w:t xml:space="preserve">14:00 </w:t>
            </w:r>
            <w:r w:rsidRPr="003D3092"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  <w:t xml:space="preserve"> do godz. </w:t>
            </w:r>
            <w:r w:rsidR="00A54074" w:rsidRPr="003D3092"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  <w:t xml:space="preserve">11:00 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W uzgodnieniu z Hotelem Uczestniczki KFS mogą meldować się w dniu 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23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.0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6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.202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5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 r. - ew. wcześniejsze zameldowanie do pokoi jest uwarunkowane od aktualnego obłożenia.</w:t>
            </w:r>
          </w:p>
          <w:p w14:paraId="1487D65C" w14:textId="2F93A242" w:rsidR="001C2624" w:rsidRPr="003D3092" w:rsidRDefault="001C2624" w:rsidP="001C2624">
            <w:pPr>
              <w:ind w:left="720"/>
              <w:rPr>
                <w:rFonts w:ascii="Minion Pro" w:hAnsi="Minion Pro" w:cs="Arial"/>
                <w:color w:val="000000" w:themeColor="text1"/>
                <w:sz w:val="18"/>
                <w:szCs w:val="16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Możliwa jest rezerwacja noclegów na powyższych warunkach w dniach 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22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/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23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.0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6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.202</w:t>
            </w:r>
            <w:r w:rsidR="00AC7563"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5</w:t>
            </w: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 xml:space="preserve"> (niedziela/poniedziałek).</w:t>
            </w:r>
          </w:p>
          <w:p w14:paraId="3A374B4F" w14:textId="77777777" w:rsidR="001C2624" w:rsidRPr="003D3092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color w:val="000000" w:themeColor="text1"/>
                <w:sz w:val="20"/>
                <w:szCs w:val="18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6"/>
              </w:rPr>
              <w:t>Parking jest bezpłatny. Rezerwacja nie jest możliwa.</w:t>
            </w:r>
          </w:p>
          <w:p w14:paraId="51F69FAC" w14:textId="77777777" w:rsidR="00C772EC" w:rsidRPr="003D3092" w:rsidRDefault="00C772EC" w:rsidP="001C2624">
            <w:pPr>
              <w:tabs>
                <w:tab w:val="left" w:pos="2310"/>
              </w:tabs>
              <w:rPr>
                <w:rFonts w:ascii="Minion Pro" w:hAnsi="Minion Pro" w:cs="Arial"/>
                <w:b/>
                <w:color w:val="000000" w:themeColor="text1"/>
                <w:sz w:val="18"/>
                <w:szCs w:val="18"/>
              </w:rPr>
            </w:pPr>
          </w:p>
          <w:p w14:paraId="17842F85" w14:textId="77777777" w:rsidR="001C2624" w:rsidRPr="003D3092" w:rsidRDefault="001C2624" w:rsidP="001C2624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color w:val="000000" w:themeColor="text1"/>
                <w:sz w:val="18"/>
                <w:szCs w:val="18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8"/>
              </w:rPr>
              <w:t xml:space="preserve">   ___________________________________________                  __________________________________________</w:t>
            </w:r>
          </w:p>
          <w:p w14:paraId="451FAE80" w14:textId="77777777" w:rsidR="001C2624" w:rsidRPr="003D3092" w:rsidRDefault="001C2624" w:rsidP="001C2624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color w:val="000000" w:themeColor="text1"/>
                <w:sz w:val="18"/>
                <w:szCs w:val="18"/>
              </w:rPr>
            </w:pPr>
            <w:r w:rsidRPr="003D3092">
              <w:rPr>
                <w:rFonts w:ascii="Minion Pro" w:hAnsi="Minion Pro" w:cs="Arial"/>
                <w:color w:val="000000" w:themeColor="text1"/>
                <w:sz w:val="18"/>
                <w:szCs w:val="18"/>
              </w:rPr>
              <w:t xml:space="preserve">    data i pieczęć  Urzędu                                                                    pieczątka i podpis osoby dokonującej rezerwacji   </w:t>
            </w:r>
          </w:p>
        </w:tc>
      </w:tr>
    </w:tbl>
    <w:p w14:paraId="4D2344A3" w14:textId="77777777" w:rsidR="00F80830" w:rsidRPr="003D3092" w:rsidRDefault="00F80830" w:rsidP="00F80830">
      <w:pPr>
        <w:pStyle w:val="Tekstpodstawowy"/>
        <w:tabs>
          <w:tab w:val="left" w:pos="0"/>
        </w:tabs>
        <w:ind w:right="10"/>
        <w:jc w:val="center"/>
        <w:rPr>
          <w:rFonts w:ascii="Minion Pro" w:hAnsi="Minion Pro" w:cs="Arial"/>
          <w:b/>
          <w:bCs/>
          <w:i/>
          <w:iCs/>
          <w:color w:val="000000" w:themeColor="text1"/>
          <w:sz w:val="4"/>
          <w:szCs w:val="38"/>
        </w:rPr>
      </w:pPr>
    </w:p>
    <w:p w14:paraId="092289CB" w14:textId="77777777" w:rsidR="00F80830" w:rsidRPr="003D3092" w:rsidRDefault="00F80830" w:rsidP="00FD75A9">
      <w:pPr>
        <w:spacing w:after="0" w:line="240" w:lineRule="auto"/>
        <w:rPr>
          <w:rFonts w:ascii="Minion Pro" w:hAnsi="Minion Pro" w:cs="Arial"/>
          <w:color w:val="000000" w:themeColor="text1"/>
          <w:sz w:val="12"/>
          <w:szCs w:val="20"/>
          <w:shd w:val="clear" w:color="auto" w:fill="FFFFFF"/>
        </w:rPr>
      </w:pPr>
    </w:p>
    <w:p w14:paraId="0D0CE859" w14:textId="4688ABD7" w:rsidR="00F80830" w:rsidRPr="003D3092" w:rsidRDefault="00F80830" w:rsidP="00FD75A9">
      <w:pPr>
        <w:spacing w:after="0" w:line="240" w:lineRule="auto"/>
        <w:jc w:val="center"/>
        <w:rPr>
          <w:rFonts w:ascii="Minion Pro" w:hAnsi="Minion Pro" w:cs="Arial"/>
          <w:color w:val="000000" w:themeColor="text1"/>
          <w:szCs w:val="16"/>
        </w:rPr>
      </w:pPr>
      <w:r w:rsidRPr="003D3092">
        <w:rPr>
          <w:rFonts w:ascii="Minion Pro" w:hAnsi="Minion Pro" w:cs="Arial"/>
          <w:color w:val="000000" w:themeColor="text1"/>
          <w:szCs w:val="16"/>
          <w:shd w:val="clear" w:color="auto" w:fill="FFFFFF"/>
        </w:rPr>
        <w:t xml:space="preserve">Wypełniony formularz zgłoszenia należy odesłać do dnia </w:t>
      </w:r>
      <w:r w:rsidR="00AC7563"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>16</w:t>
      </w:r>
      <w:r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 xml:space="preserve"> </w:t>
      </w:r>
      <w:r w:rsidR="00AC7563"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>czerwca</w:t>
      </w:r>
      <w:r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 xml:space="preserve"> 202</w:t>
      </w:r>
      <w:r w:rsidR="00AC7563"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>5</w:t>
      </w:r>
      <w:r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 xml:space="preserve"> r. (</w:t>
      </w:r>
      <w:r w:rsidR="00AC7563"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>Poniedziałek</w:t>
      </w:r>
      <w:r w:rsidRPr="003D3092">
        <w:rPr>
          <w:rFonts w:ascii="Minion Pro" w:hAnsi="Minion Pro" w:cs="Arial"/>
          <w:b/>
          <w:bCs/>
          <w:color w:val="000000" w:themeColor="text1"/>
          <w:szCs w:val="16"/>
          <w:shd w:val="clear" w:color="auto" w:fill="FFFFFF"/>
        </w:rPr>
        <w:t>)</w:t>
      </w:r>
    </w:p>
    <w:p w14:paraId="171180CA" w14:textId="77777777" w:rsidR="00A54074" w:rsidRPr="003D3092" w:rsidRDefault="00F80830" w:rsidP="00FD75A9">
      <w:pPr>
        <w:spacing w:after="0" w:line="240" w:lineRule="auto"/>
        <w:jc w:val="center"/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</w:pPr>
      <w:r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</w:rPr>
        <w:t xml:space="preserve">Na adres e-mail: </w:t>
      </w:r>
      <w:hyperlink r:id="rId7" w:history="1">
        <w:r w:rsidR="00A54074" w:rsidRPr="003D3092">
          <w:rPr>
            <w:rStyle w:val="Hipercze"/>
            <w:rFonts w:ascii="Minion Pro" w:hAnsi="Minion Pro" w:cs="Arial"/>
            <w:color w:val="000000" w:themeColor="text1"/>
            <w:sz w:val="18"/>
            <w:szCs w:val="16"/>
            <w:shd w:val="clear" w:color="auto" w:fill="FFFFFF"/>
          </w:rPr>
          <w:t>recepcja@spahoteljawor.pl</w:t>
        </w:r>
      </w:hyperlink>
      <w:r w:rsidR="00A54074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</w:rPr>
        <w:t xml:space="preserve"> 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</w:rPr>
        <w:t xml:space="preserve"> </w:t>
      </w:r>
      <w:r w:rsidR="00085C89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 xml:space="preserve">Dział 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Rezerwacji</w:t>
      </w:r>
      <w:r w:rsidR="00085C89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, tel.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 xml:space="preserve"> </w:t>
      </w:r>
      <w:r w:rsidR="00A54074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tel. +48 33 819 86 00</w:t>
      </w:r>
    </w:p>
    <w:p w14:paraId="433A4944" w14:textId="1586957C" w:rsidR="00F80830" w:rsidRPr="003D3092" w:rsidRDefault="00085C89" w:rsidP="00FD75A9">
      <w:pPr>
        <w:spacing w:after="0" w:line="240" w:lineRule="auto"/>
        <w:jc w:val="center"/>
        <w:rPr>
          <w:rFonts w:ascii="Minion Pro" w:hAnsi="Minion Pro" w:cs="Arial"/>
          <w:color w:val="000000" w:themeColor="text1"/>
          <w:sz w:val="18"/>
          <w:szCs w:val="16"/>
          <w:lang w:val="it-IT"/>
        </w:rPr>
      </w:pPr>
      <w:r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godz. 8:00-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20</w:t>
      </w:r>
      <w:r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:00, p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oniedziałek</w:t>
      </w:r>
      <w:r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-</w:t>
      </w:r>
      <w:r w:rsidR="00CB124B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  <w:lang w:val="it-IT"/>
        </w:rPr>
        <w:t>niedziela</w:t>
      </w:r>
    </w:p>
    <w:p w14:paraId="2E19929E" w14:textId="00110870" w:rsidR="00607E90" w:rsidRPr="003D3092" w:rsidRDefault="00F80830" w:rsidP="00FD75A9">
      <w:pPr>
        <w:jc w:val="center"/>
        <w:rPr>
          <w:rFonts w:ascii="Minion Pro" w:hAnsi="Minion Pro"/>
          <w:color w:val="000000" w:themeColor="text1"/>
          <w:sz w:val="26"/>
        </w:rPr>
      </w:pPr>
      <w:r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</w:rPr>
        <w:t xml:space="preserve">Zapłaty należy dokonać przelewem </w:t>
      </w:r>
      <w:r w:rsidR="004529B3" w:rsidRPr="003D3092">
        <w:rPr>
          <w:rFonts w:ascii="Minion Pro" w:hAnsi="Minion Pro" w:cs="Arial"/>
          <w:color w:val="000000" w:themeColor="text1"/>
          <w:sz w:val="18"/>
          <w:szCs w:val="16"/>
          <w:shd w:val="clear" w:color="auto" w:fill="FFFFFF"/>
        </w:rPr>
        <w:t>w przeciągu 7 dni od dnia dokonania rezerwacji.</w:t>
      </w:r>
      <w:r w:rsidR="008078CF" w:rsidRPr="003D3092">
        <w:rPr>
          <w:rFonts w:ascii="Minion Pro" w:hAnsi="Minion Pro"/>
          <w:color w:val="000000" w:themeColor="text1"/>
          <w:sz w:val="26"/>
        </w:rPr>
        <w:br/>
      </w:r>
      <w:proofErr w:type="spellStart"/>
      <w:r w:rsidR="008078CF" w:rsidRPr="003D3092">
        <w:rPr>
          <w:rFonts w:ascii="Minion Pro" w:hAnsi="Minion Pro"/>
          <w:color w:val="000000" w:themeColor="text1"/>
          <w:sz w:val="24"/>
        </w:rPr>
        <w:t>Bezkosztowa</w:t>
      </w:r>
      <w:proofErr w:type="spellEnd"/>
      <w:r w:rsidR="008078CF" w:rsidRPr="003D3092">
        <w:rPr>
          <w:rFonts w:ascii="Minion Pro" w:hAnsi="Minion Pro"/>
          <w:color w:val="000000" w:themeColor="text1"/>
          <w:sz w:val="24"/>
        </w:rPr>
        <w:t xml:space="preserve"> anulacja możliwa </w:t>
      </w:r>
      <w:r w:rsidR="004529B3" w:rsidRPr="003D3092">
        <w:rPr>
          <w:rFonts w:ascii="Minion Pro" w:hAnsi="Minion Pro"/>
          <w:color w:val="000000" w:themeColor="text1"/>
          <w:sz w:val="24"/>
        </w:rPr>
        <w:t xml:space="preserve">jest </w:t>
      </w:r>
      <w:r w:rsidR="008078CF" w:rsidRPr="003D3092">
        <w:rPr>
          <w:rFonts w:ascii="Minion Pro" w:hAnsi="Minion Pro"/>
          <w:color w:val="000000" w:themeColor="text1"/>
          <w:sz w:val="24"/>
        </w:rPr>
        <w:t xml:space="preserve">do </w:t>
      </w:r>
      <w:r w:rsidR="008078CF" w:rsidRPr="003D3092">
        <w:rPr>
          <w:rFonts w:ascii="Minion Pro" w:hAnsi="Minion Pro"/>
          <w:b/>
          <w:color w:val="000000" w:themeColor="text1"/>
          <w:sz w:val="24"/>
        </w:rPr>
        <w:t>1</w:t>
      </w:r>
      <w:r w:rsidR="00AC7563" w:rsidRPr="003D3092">
        <w:rPr>
          <w:rFonts w:ascii="Minion Pro" w:hAnsi="Minion Pro"/>
          <w:b/>
          <w:color w:val="000000" w:themeColor="text1"/>
          <w:sz w:val="24"/>
        </w:rPr>
        <w:t>6</w:t>
      </w:r>
      <w:r w:rsidR="008078CF" w:rsidRPr="003D3092">
        <w:rPr>
          <w:rFonts w:ascii="Minion Pro" w:hAnsi="Minion Pro"/>
          <w:b/>
          <w:color w:val="000000" w:themeColor="text1"/>
          <w:sz w:val="24"/>
        </w:rPr>
        <w:t xml:space="preserve"> </w:t>
      </w:r>
      <w:r w:rsidR="00AC7563" w:rsidRPr="003D3092">
        <w:rPr>
          <w:rFonts w:ascii="Minion Pro" w:hAnsi="Minion Pro"/>
          <w:b/>
          <w:color w:val="000000" w:themeColor="text1"/>
          <w:sz w:val="24"/>
        </w:rPr>
        <w:t>czerwca</w:t>
      </w:r>
      <w:r w:rsidR="008078CF" w:rsidRPr="003D3092">
        <w:rPr>
          <w:rFonts w:ascii="Minion Pro" w:hAnsi="Minion Pro"/>
          <w:b/>
          <w:color w:val="000000" w:themeColor="text1"/>
          <w:sz w:val="24"/>
        </w:rPr>
        <w:t xml:space="preserve"> 202</w:t>
      </w:r>
      <w:r w:rsidR="00AC7563" w:rsidRPr="003D3092">
        <w:rPr>
          <w:rFonts w:ascii="Minion Pro" w:hAnsi="Minion Pro"/>
          <w:b/>
          <w:color w:val="000000" w:themeColor="text1"/>
          <w:sz w:val="24"/>
        </w:rPr>
        <w:t xml:space="preserve">5 </w:t>
      </w:r>
      <w:r w:rsidR="008078CF" w:rsidRPr="003D3092">
        <w:rPr>
          <w:rFonts w:ascii="Minion Pro" w:hAnsi="Minion Pro"/>
          <w:b/>
          <w:color w:val="000000" w:themeColor="text1"/>
          <w:sz w:val="24"/>
        </w:rPr>
        <w:t>(p</w:t>
      </w:r>
      <w:r w:rsidR="00EE430D" w:rsidRPr="003D3092">
        <w:rPr>
          <w:rFonts w:ascii="Minion Pro" w:hAnsi="Minion Pro"/>
          <w:b/>
          <w:color w:val="000000" w:themeColor="text1"/>
          <w:sz w:val="24"/>
        </w:rPr>
        <w:t>oniedziałek</w:t>
      </w:r>
      <w:r w:rsidR="008078CF" w:rsidRPr="003D3092">
        <w:rPr>
          <w:rFonts w:ascii="Minion Pro" w:hAnsi="Minion Pro"/>
          <w:b/>
          <w:color w:val="000000" w:themeColor="text1"/>
          <w:sz w:val="24"/>
        </w:rPr>
        <w:t>)</w:t>
      </w:r>
    </w:p>
    <w:sectPr w:rsidR="00607E90" w:rsidRPr="003D3092" w:rsidSect="003D6C34">
      <w:headerReference w:type="default" r:id="rId8"/>
      <w:pgSz w:w="11906" w:h="16838"/>
      <w:pgMar w:top="26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4339" w14:textId="77777777" w:rsidR="00A3321F" w:rsidRDefault="00A3321F" w:rsidP="00A5459C">
      <w:pPr>
        <w:spacing w:after="0" w:line="240" w:lineRule="auto"/>
      </w:pPr>
      <w:r>
        <w:separator/>
      </w:r>
    </w:p>
  </w:endnote>
  <w:endnote w:type="continuationSeparator" w:id="0">
    <w:p w14:paraId="2CA73D24" w14:textId="77777777" w:rsidR="00A3321F" w:rsidRDefault="00A3321F" w:rsidP="00A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EC41" w14:textId="77777777" w:rsidR="00A3321F" w:rsidRDefault="00A3321F" w:rsidP="00A5459C">
      <w:pPr>
        <w:spacing w:after="0" w:line="240" w:lineRule="auto"/>
      </w:pPr>
      <w:r>
        <w:separator/>
      </w:r>
    </w:p>
  </w:footnote>
  <w:footnote w:type="continuationSeparator" w:id="0">
    <w:p w14:paraId="38BFBE31" w14:textId="77777777" w:rsidR="00A3321F" w:rsidRDefault="00A3321F" w:rsidP="00A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7CA1" w14:textId="77777777" w:rsidR="00A5459C" w:rsidRDefault="00000000">
    <w:pPr>
      <w:pStyle w:val="Nagwek"/>
    </w:pPr>
    <w:sdt>
      <w:sdtPr>
        <w:id w:val="-184134894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E2"/>
    <w:multiLevelType w:val="hybridMultilevel"/>
    <w:tmpl w:val="0B90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10E47"/>
    <w:multiLevelType w:val="hybridMultilevel"/>
    <w:tmpl w:val="FB9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40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47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622490">
    <w:abstractNumId w:val="0"/>
  </w:num>
  <w:num w:numId="4" w16cid:durableId="7983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9C"/>
    <w:rsid w:val="00006462"/>
    <w:rsid w:val="00025504"/>
    <w:rsid w:val="00030278"/>
    <w:rsid w:val="00047198"/>
    <w:rsid w:val="00085C89"/>
    <w:rsid w:val="00096649"/>
    <w:rsid w:val="000B49AA"/>
    <w:rsid w:val="000F5A8F"/>
    <w:rsid w:val="001061C1"/>
    <w:rsid w:val="0010714A"/>
    <w:rsid w:val="001331CF"/>
    <w:rsid w:val="00150889"/>
    <w:rsid w:val="00170A6E"/>
    <w:rsid w:val="001A2761"/>
    <w:rsid w:val="001C2624"/>
    <w:rsid w:val="00216F30"/>
    <w:rsid w:val="0028703B"/>
    <w:rsid w:val="002A03E6"/>
    <w:rsid w:val="00310533"/>
    <w:rsid w:val="00327631"/>
    <w:rsid w:val="00354F05"/>
    <w:rsid w:val="0036027A"/>
    <w:rsid w:val="003A7E00"/>
    <w:rsid w:val="003B6716"/>
    <w:rsid w:val="003C52AA"/>
    <w:rsid w:val="003D3092"/>
    <w:rsid w:val="003D4259"/>
    <w:rsid w:val="003D6C34"/>
    <w:rsid w:val="0042061B"/>
    <w:rsid w:val="00421077"/>
    <w:rsid w:val="004251C3"/>
    <w:rsid w:val="004529B3"/>
    <w:rsid w:val="0046446A"/>
    <w:rsid w:val="004761E8"/>
    <w:rsid w:val="004B31E4"/>
    <w:rsid w:val="004C3230"/>
    <w:rsid w:val="004D0CAE"/>
    <w:rsid w:val="004E3188"/>
    <w:rsid w:val="005016BA"/>
    <w:rsid w:val="005151C7"/>
    <w:rsid w:val="005274C8"/>
    <w:rsid w:val="00537234"/>
    <w:rsid w:val="00540404"/>
    <w:rsid w:val="005B70BC"/>
    <w:rsid w:val="005D237B"/>
    <w:rsid w:val="00607E90"/>
    <w:rsid w:val="00612D38"/>
    <w:rsid w:val="0061538D"/>
    <w:rsid w:val="006277F8"/>
    <w:rsid w:val="006717CE"/>
    <w:rsid w:val="0068406F"/>
    <w:rsid w:val="006D1DE8"/>
    <w:rsid w:val="006F06F8"/>
    <w:rsid w:val="007448A2"/>
    <w:rsid w:val="00767468"/>
    <w:rsid w:val="007A3697"/>
    <w:rsid w:val="007D4B50"/>
    <w:rsid w:val="007E7396"/>
    <w:rsid w:val="007F08A6"/>
    <w:rsid w:val="0080487E"/>
    <w:rsid w:val="008069B1"/>
    <w:rsid w:val="008078CF"/>
    <w:rsid w:val="00814DED"/>
    <w:rsid w:val="00862532"/>
    <w:rsid w:val="0086283D"/>
    <w:rsid w:val="008B11A8"/>
    <w:rsid w:val="008F3AD2"/>
    <w:rsid w:val="00960EF4"/>
    <w:rsid w:val="00966A4C"/>
    <w:rsid w:val="0097274B"/>
    <w:rsid w:val="0097610F"/>
    <w:rsid w:val="0098055E"/>
    <w:rsid w:val="009A214B"/>
    <w:rsid w:val="009A44AF"/>
    <w:rsid w:val="00A255AF"/>
    <w:rsid w:val="00A3321F"/>
    <w:rsid w:val="00A54074"/>
    <w:rsid w:val="00A5459C"/>
    <w:rsid w:val="00AA7E5B"/>
    <w:rsid w:val="00AB7402"/>
    <w:rsid w:val="00AC7563"/>
    <w:rsid w:val="00AE71D9"/>
    <w:rsid w:val="00B5781B"/>
    <w:rsid w:val="00B60DCD"/>
    <w:rsid w:val="00B87B6A"/>
    <w:rsid w:val="00BC474F"/>
    <w:rsid w:val="00C25B70"/>
    <w:rsid w:val="00C30E7C"/>
    <w:rsid w:val="00C61D5A"/>
    <w:rsid w:val="00C756B1"/>
    <w:rsid w:val="00C772EC"/>
    <w:rsid w:val="00C90D32"/>
    <w:rsid w:val="00CA15A7"/>
    <w:rsid w:val="00CB124B"/>
    <w:rsid w:val="00D27D36"/>
    <w:rsid w:val="00D37780"/>
    <w:rsid w:val="00D67F83"/>
    <w:rsid w:val="00D77C93"/>
    <w:rsid w:val="00D858E4"/>
    <w:rsid w:val="00DA55C0"/>
    <w:rsid w:val="00DA58ED"/>
    <w:rsid w:val="00DD3787"/>
    <w:rsid w:val="00DE2338"/>
    <w:rsid w:val="00E509EF"/>
    <w:rsid w:val="00E76ED5"/>
    <w:rsid w:val="00E911E7"/>
    <w:rsid w:val="00EE430D"/>
    <w:rsid w:val="00F23EE2"/>
    <w:rsid w:val="00F80830"/>
    <w:rsid w:val="00F85AC1"/>
    <w:rsid w:val="00FA3E23"/>
    <w:rsid w:val="00FD75A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ED850"/>
  <w15:docId w15:val="{9E287B0A-77FE-4CCB-939C-E3CB3F51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9C"/>
  </w:style>
  <w:style w:type="paragraph" w:styleId="Stopka">
    <w:name w:val="footer"/>
    <w:basedOn w:val="Normalny"/>
    <w:link w:val="Stopka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9C"/>
  </w:style>
  <w:style w:type="paragraph" w:styleId="NormalnyWeb">
    <w:name w:val="Normal (Web)"/>
    <w:basedOn w:val="Normalny"/>
    <w:uiPriority w:val="99"/>
    <w:semiHidden/>
    <w:unhideWhenUsed/>
    <w:rsid w:val="00D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808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468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2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cja@spahoteljaw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Kuboszek-Owsiany</cp:lastModifiedBy>
  <cp:revision>3</cp:revision>
  <cp:lastPrinted>2025-05-28T13:50:00Z</cp:lastPrinted>
  <dcterms:created xsi:type="dcterms:W3CDTF">2025-05-29T08:21:00Z</dcterms:created>
  <dcterms:modified xsi:type="dcterms:W3CDTF">2025-05-29T09:22:00Z</dcterms:modified>
</cp:coreProperties>
</file>